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2CAD3" w14:textId="77777777" w:rsidR="002F6510" w:rsidRDefault="00013120" w:rsidP="0001312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</w:pPr>
      <w:r w:rsidRPr="00013120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tab/>
      </w:r>
      <w:r w:rsidRPr="00013120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tab/>
      </w:r>
      <w:r w:rsidRPr="00013120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tab/>
      </w:r>
      <w:r w:rsidRPr="00013120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tab/>
        <w:t xml:space="preserve">  </w:t>
      </w:r>
    </w:p>
    <w:p w14:paraId="7B7BDE16" w14:textId="77777777" w:rsidR="002F6510" w:rsidRDefault="002F6510" w:rsidP="0001312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</w:pPr>
    </w:p>
    <w:p w14:paraId="5A03DF3D" w14:textId="2FCC459C" w:rsidR="00013120" w:rsidRPr="00013120" w:rsidRDefault="00013120" w:rsidP="002F6510">
      <w:pPr>
        <w:spacing w:after="0" w:line="240" w:lineRule="auto"/>
        <w:ind w:left="2832" w:firstLine="708"/>
        <w:rPr>
          <w:rFonts w:ascii="Lucida Handwriting" w:eastAsia="Times New Roman" w:hAnsi="Lucida Handwriting" w:cs="Times New Roman"/>
          <w:b/>
          <w:sz w:val="36"/>
          <w:szCs w:val="36"/>
          <w:u w:val="single"/>
          <w:bdr w:val="single" w:sz="4" w:space="0" w:color="auto"/>
          <w:lang w:eastAsia="fr-FR"/>
        </w:rPr>
      </w:pPr>
      <w:r w:rsidRPr="00013120">
        <w:rPr>
          <w:rFonts w:ascii="Lucida Handwriting" w:eastAsia="Times New Roman" w:hAnsi="Lucida Handwriting" w:cs="Times New Roman"/>
          <w:b/>
          <w:sz w:val="36"/>
          <w:szCs w:val="36"/>
          <w:u w:val="single"/>
          <w:lang w:eastAsia="fr-FR"/>
        </w:rPr>
        <w:t>Liste de fournitures 20</w:t>
      </w:r>
      <w:r w:rsidR="006B1D99">
        <w:rPr>
          <w:rFonts w:ascii="Lucida Handwriting" w:eastAsia="Times New Roman" w:hAnsi="Lucida Handwriting" w:cs="Times New Roman"/>
          <w:b/>
          <w:sz w:val="36"/>
          <w:szCs w:val="36"/>
          <w:u w:val="single"/>
          <w:lang w:eastAsia="fr-FR"/>
        </w:rPr>
        <w:t>2</w:t>
      </w:r>
      <w:r w:rsidR="000541B7">
        <w:rPr>
          <w:rFonts w:ascii="Lucida Handwriting" w:eastAsia="Times New Roman" w:hAnsi="Lucida Handwriting" w:cs="Times New Roman"/>
          <w:b/>
          <w:sz w:val="36"/>
          <w:szCs w:val="36"/>
          <w:u w:val="single"/>
          <w:lang w:eastAsia="fr-FR"/>
        </w:rPr>
        <w:t>6</w:t>
      </w:r>
      <w:r w:rsidR="002153DF">
        <w:rPr>
          <w:rFonts w:ascii="Lucida Handwriting" w:eastAsia="Times New Roman" w:hAnsi="Lucida Handwriting" w:cs="Times New Roman"/>
          <w:b/>
          <w:sz w:val="36"/>
          <w:szCs w:val="36"/>
          <w:u w:val="single"/>
          <w:lang w:eastAsia="fr-FR"/>
        </w:rPr>
        <w:t>-202</w:t>
      </w:r>
      <w:r w:rsidR="000541B7">
        <w:rPr>
          <w:rFonts w:ascii="Lucida Handwriting" w:eastAsia="Times New Roman" w:hAnsi="Lucida Handwriting" w:cs="Times New Roman"/>
          <w:b/>
          <w:sz w:val="36"/>
          <w:szCs w:val="36"/>
          <w:u w:val="single"/>
          <w:lang w:eastAsia="fr-FR"/>
        </w:rPr>
        <w:t>7</w:t>
      </w:r>
    </w:p>
    <w:p w14:paraId="6197FAB4" w14:textId="77777777" w:rsidR="00013120" w:rsidRPr="00013120" w:rsidRDefault="00013120" w:rsidP="00013120">
      <w:pPr>
        <w:spacing w:after="0" w:line="240" w:lineRule="auto"/>
        <w:ind w:left="5664" w:firstLine="708"/>
        <w:rPr>
          <w:rFonts w:ascii="Lucida Handwriting" w:eastAsia="Times New Roman" w:hAnsi="Lucida Handwriting" w:cs="Times New Roman"/>
          <w:b/>
          <w:sz w:val="36"/>
          <w:szCs w:val="24"/>
          <w:u w:val="single"/>
          <w:lang w:eastAsia="fr-FR"/>
        </w:rPr>
      </w:pPr>
      <w:r w:rsidRPr="00013120">
        <w:rPr>
          <w:rFonts w:ascii="Lucida Handwriting" w:eastAsia="Times New Roman" w:hAnsi="Lucida Handwriting" w:cs="Times New Roman"/>
          <w:b/>
          <w:sz w:val="36"/>
          <w:szCs w:val="24"/>
          <w:u w:val="single"/>
          <w:lang w:eastAsia="fr-FR"/>
        </w:rPr>
        <w:t>C</w:t>
      </w:r>
      <w:r>
        <w:rPr>
          <w:rFonts w:ascii="Lucida Handwriting" w:eastAsia="Times New Roman" w:hAnsi="Lucida Handwriting" w:cs="Times New Roman"/>
          <w:b/>
          <w:sz w:val="36"/>
          <w:szCs w:val="24"/>
          <w:u w:val="single"/>
          <w:lang w:eastAsia="fr-FR"/>
        </w:rPr>
        <w:t>M</w:t>
      </w:r>
    </w:p>
    <w:p w14:paraId="1E79B98A" w14:textId="77777777" w:rsidR="00013120" w:rsidRPr="00013120" w:rsidRDefault="00013120" w:rsidP="00013120">
      <w:pPr>
        <w:spacing w:after="0" w:line="240" w:lineRule="auto"/>
        <w:ind w:left="5664" w:firstLine="708"/>
        <w:rPr>
          <w:rFonts w:ascii="Lucida Handwriting" w:eastAsia="Times New Roman" w:hAnsi="Lucida Handwriting" w:cs="Times New Roman"/>
          <w:b/>
          <w:sz w:val="36"/>
          <w:szCs w:val="36"/>
          <w:u w:val="single"/>
          <w:bdr w:val="single" w:sz="4" w:space="0" w:color="auto"/>
          <w:lang w:eastAsia="fr-FR"/>
        </w:rPr>
      </w:pPr>
    </w:p>
    <w:p w14:paraId="3ECF970F" w14:textId="77777777" w:rsidR="00013120" w:rsidRPr="00013120" w:rsidRDefault="00013120" w:rsidP="00013120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bdr w:val="single" w:sz="4" w:space="0" w:color="auto"/>
          <w:lang w:eastAsia="fr-FR"/>
        </w:rPr>
      </w:pPr>
    </w:p>
    <w:tbl>
      <w:tblPr>
        <w:tblpPr w:leftFromText="141" w:rightFromText="141" w:vertAnchor="text" w:horzAnchor="margin" w:tblpXSpec="center" w:tblpY="31"/>
        <w:tblW w:w="15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8103"/>
        <w:gridCol w:w="6977"/>
      </w:tblGrid>
      <w:tr w:rsidR="00013120" w:rsidRPr="00013120" w14:paraId="1CCFB9BE" w14:textId="77777777" w:rsidTr="003F3153">
        <w:trPr>
          <w:trHeight w:val="712"/>
        </w:trPr>
        <w:tc>
          <w:tcPr>
            <w:tcW w:w="8103" w:type="dxa"/>
            <w:tcBorders>
              <w:right w:val="single" w:sz="4" w:space="0" w:color="auto"/>
            </w:tcBorders>
          </w:tcPr>
          <w:p w14:paraId="3CE2EF91" w14:textId="77777777" w:rsidR="00013120" w:rsidRPr="00013120" w:rsidRDefault="00013120" w:rsidP="00013120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sz w:val="24"/>
                <w:szCs w:val="24"/>
                <w:lang w:eastAsia="fr-FR"/>
              </w:rPr>
            </w:pPr>
            <w:r w:rsidRPr="00013120">
              <w:rPr>
                <w:rFonts w:ascii="Calibri Light" w:eastAsia="Times New Roman" w:hAnsi="Calibri Light" w:cs="Times New Roman"/>
                <w:b/>
                <w:sz w:val="24"/>
                <w:szCs w:val="24"/>
                <w:lang w:eastAsia="fr-FR"/>
              </w:rPr>
              <w:t xml:space="preserve">          </w:t>
            </w:r>
          </w:p>
          <w:p w14:paraId="690D74B3" w14:textId="77777777" w:rsidR="00013120" w:rsidRPr="00013120" w:rsidRDefault="00013120" w:rsidP="00013120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sz w:val="24"/>
                <w:szCs w:val="24"/>
                <w:lang w:eastAsia="fr-FR"/>
              </w:rPr>
            </w:pPr>
            <w:r w:rsidRPr="00013120">
              <w:rPr>
                <w:rFonts w:ascii="Calibri Light" w:eastAsia="Times New Roman" w:hAnsi="Calibri Light" w:cs="Times New Roman"/>
                <w:b/>
                <w:sz w:val="24"/>
                <w:szCs w:val="24"/>
                <w:lang w:eastAsia="fr-FR"/>
              </w:rPr>
              <w:t xml:space="preserve">                            Fournitures prévues dans le pack rentrée</w:t>
            </w:r>
          </w:p>
          <w:p w14:paraId="4442EDDD" w14:textId="77777777" w:rsidR="00013120" w:rsidRPr="00013120" w:rsidRDefault="00013120" w:rsidP="00013120">
            <w:pPr>
              <w:spacing w:after="0" w:line="240" w:lineRule="auto"/>
              <w:rPr>
                <w:rFonts w:ascii="Calibri Light" w:eastAsia="Times New Roman" w:hAnsi="Calibri Light" w:cs="Times New Roman"/>
                <w:sz w:val="24"/>
                <w:szCs w:val="24"/>
                <w:lang w:eastAsia="fr-FR"/>
              </w:rPr>
            </w:pPr>
          </w:p>
        </w:tc>
        <w:tc>
          <w:tcPr>
            <w:tcW w:w="6977" w:type="dxa"/>
            <w:tcBorders>
              <w:left w:val="single" w:sz="4" w:space="0" w:color="auto"/>
            </w:tcBorders>
          </w:tcPr>
          <w:p w14:paraId="56AC1445" w14:textId="77777777" w:rsidR="00013120" w:rsidRPr="00013120" w:rsidRDefault="00013120" w:rsidP="00013120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sz w:val="24"/>
                <w:szCs w:val="24"/>
                <w:lang w:eastAsia="fr-FR"/>
              </w:rPr>
            </w:pPr>
            <w:r w:rsidRPr="00013120">
              <w:rPr>
                <w:rFonts w:ascii="Calibri Light" w:eastAsia="Times New Roman" w:hAnsi="Calibri Light" w:cs="Times New Roman"/>
                <w:b/>
                <w:sz w:val="24"/>
                <w:szCs w:val="24"/>
                <w:lang w:eastAsia="fr-FR"/>
              </w:rPr>
              <w:t xml:space="preserve">                  </w:t>
            </w:r>
          </w:p>
          <w:p w14:paraId="229284DE" w14:textId="77777777" w:rsidR="00013120" w:rsidRPr="00013120" w:rsidRDefault="00013120" w:rsidP="00013120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sz w:val="24"/>
                <w:szCs w:val="24"/>
                <w:lang w:eastAsia="fr-FR"/>
              </w:rPr>
            </w:pPr>
            <w:r w:rsidRPr="00013120">
              <w:rPr>
                <w:rFonts w:ascii="Calibri Light" w:eastAsia="Times New Roman" w:hAnsi="Calibri Light" w:cs="Times New Roman"/>
                <w:b/>
                <w:sz w:val="24"/>
                <w:szCs w:val="24"/>
                <w:lang w:eastAsia="fr-FR"/>
              </w:rPr>
              <w:t xml:space="preserve">                             Fournitures à prévoir par vos soins</w:t>
            </w:r>
          </w:p>
          <w:p w14:paraId="69FFFE68" w14:textId="77777777" w:rsidR="00013120" w:rsidRPr="00013120" w:rsidRDefault="00013120" w:rsidP="00013120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sz w:val="24"/>
                <w:szCs w:val="24"/>
                <w:lang w:eastAsia="fr-FR"/>
              </w:rPr>
            </w:pPr>
            <w:r w:rsidRPr="00013120">
              <w:rPr>
                <w:rFonts w:ascii="Calibri Light" w:eastAsia="Times New Roman" w:hAnsi="Calibri Light" w:cs="Times New Roman"/>
                <w:b/>
                <w:sz w:val="24"/>
                <w:szCs w:val="24"/>
                <w:lang w:eastAsia="fr-FR"/>
              </w:rPr>
              <w:t xml:space="preserve">                    </w:t>
            </w:r>
          </w:p>
        </w:tc>
      </w:tr>
      <w:tr w:rsidR="00013120" w:rsidRPr="00013120" w14:paraId="1FE71A54" w14:textId="77777777" w:rsidTr="003F3153">
        <w:trPr>
          <w:trHeight w:val="4145"/>
        </w:trPr>
        <w:tc>
          <w:tcPr>
            <w:tcW w:w="8103" w:type="dxa"/>
            <w:tcBorders>
              <w:right w:val="single" w:sz="4" w:space="0" w:color="auto"/>
            </w:tcBorders>
          </w:tcPr>
          <w:p w14:paraId="68157F52" w14:textId="224CEB8B" w:rsidR="00013120" w:rsidRPr="00774282" w:rsidRDefault="000541B7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>
              <w:t>6 bâtons de colle (40g)</w:t>
            </w:r>
          </w:p>
          <w:p w14:paraId="1BC249B4" w14:textId="77777777" w:rsidR="00013120" w:rsidRPr="00774282" w:rsidRDefault="00013120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 w:rsidRPr="00774282">
              <w:t>1 gomme blanche à crayon</w:t>
            </w:r>
          </w:p>
          <w:p w14:paraId="07923ADD" w14:textId="77777777" w:rsidR="00013120" w:rsidRPr="00774282" w:rsidRDefault="00013120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>
              <w:t>3</w:t>
            </w:r>
            <w:r w:rsidRPr="00774282">
              <w:t xml:space="preserve"> crayon</w:t>
            </w:r>
            <w:r>
              <w:t>s</w:t>
            </w:r>
            <w:r w:rsidRPr="00774282">
              <w:t xml:space="preserve"> à papier</w:t>
            </w:r>
          </w:p>
          <w:p w14:paraId="0FE8D3CE" w14:textId="77777777" w:rsidR="00013120" w:rsidRPr="00774282" w:rsidRDefault="00013120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 w:rsidRPr="00774282">
              <w:t>1 pochette de 12 crayons de couleur</w:t>
            </w:r>
          </w:p>
          <w:p w14:paraId="72123D0E" w14:textId="77777777" w:rsidR="00013120" w:rsidRPr="00774282" w:rsidRDefault="00013120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 w:rsidRPr="00774282">
              <w:t>1 pochette de 12 feutres</w:t>
            </w:r>
          </w:p>
          <w:p w14:paraId="40BD3D45" w14:textId="77777777" w:rsidR="00013120" w:rsidRPr="00774282" w:rsidRDefault="00013120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>
              <w:t>1 bic bleu + 1 bic vert + 1 bic rouge + 1 bic noir</w:t>
            </w:r>
            <w:r w:rsidR="002153DF">
              <w:t xml:space="preserve">   </w:t>
            </w:r>
            <w:r w:rsidR="002153DF" w:rsidRPr="0029595C">
              <w:rPr>
                <w:b/>
                <w:u w:val="single"/>
              </w:rPr>
              <w:t>(pas de bic quatre couleurs)</w:t>
            </w:r>
          </w:p>
          <w:p w14:paraId="36E44B38" w14:textId="77777777" w:rsidR="00013120" w:rsidRDefault="00013120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 w:rsidRPr="00774282">
              <w:t xml:space="preserve">1 ardoise (avec 1 côté lignes) + </w:t>
            </w:r>
            <w:r>
              <w:t>1</w:t>
            </w:r>
            <w:r w:rsidR="004F5C8C">
              <w:t>0</w:t>
            </w:r>
            <w:r w:rsidRPr="00774282">
              <w:t xml:space="preserve"> feutres bleu</w:t>
            </w:r>
            <w:r>
              <w:t>s</w:t>
            </w:r>
          </w:p>
          <w:p w14:paraId="6F26844C" w14:textId="77777777" w:rsidR="00013120" w:rsidRPr="00774282" w:rsidRDefault="003D0AC5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>
              <w:t xml:space="preserve">6 </w:t>
            </w:r>
            <w:r w:rsidR="00013120">
              <w:t>surligne</w:t>
            </w:r>
            <w:r>
              <w:t>urs : 1 jaune, 1 vert, 1 bleu, 1 rose, 1 orange et 1 violet</w:t>
            </w:r>
            <w:r w:rsidR="00013120" w:rsidRPr="00774282">
              <w:t xml:space="preserve"> </w:t>
            </w:r>
          </w:p>
          <w:p w14:paraId="33AE5976" w14:textId="7BF4EB50" w:rsidR="00013120" w:rsidRPr="00774282" w:rsidRDefault="0029595C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>
              <w:t>3</w:t>
            </w:r>
            <w:r w:rsidR="00013120" w:rsidRPr="00774282">
              <w:t xml:space="preserve"> chemises à élastique : 1 verte + 1 rouge </w:t>
            </w:r>
          </w:p>
          <w:p w14:paraId="42AAD577" w14:textId="77777777" w:rsidR="00013120" w:rsidRPr="00774282" w:rsidRDefault="0029595C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>
              <w:t>3</w:t>
            </w:r>
            <w:r w:rsidR="00013120" w:rsidRPr="00774282">
              <w:t xml:space="preserve"> cahiers de brouillon petit format</w:t>
            </w:r>
            <w:r w:rsidR="00013120">
              <w:t xml:space="preserve"> 96p</w:t>
            </w:r>
          </w:p>
          <w:p w14:paraId="2ECC08A7" w14:textId="60ED724C" w:rsidR="00013120" w:rsidRDefault="000541B7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>
              <w:t>2</w:t>
            </w:r>
            <w:r w:rsidR="00013120">
              <w:t xml:space="preserve"> paquet</w:t>
            </w:r>
            <w:r>
              <w:t>s</w:t>
            </w:r>
            <w:r w:rsidR="00013120">
              <w:t xml:space="preserve"> de feuilles simples blanches 21x29.7 grands carreaux</w:t>
            </w:r>
          </w:p>
          <w:p w14:paraId="6474C103" w14:textId="77777777" w:rsidR="00013120" w:rsidRDefault="00013120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 w:rsidRPr="00F662EC">
              <w:t>2 paquets intercalaires pochette de 6 (cartonnées)</w:t>
            </w:r>
          </w:p>
          <w:p w14:paraId="046437FE" w14:textId="7F389A68" w:rsidR="000541B7" w:rsidRDefault="000541B7" w:rsidP="00013120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</w:pPr>
            <w:r>
              <w:t>1 critérium  0.7mm avec recharge</w:t>
            </w:r>
          </w:p>
          <w:p w14:paraId="6E1D81D4" w14:textId="77777777" w:rsidR="0031458F" w:rsidRDefault="0031458F" w:rsidP="0031458F">
            <w:pPr>
              <w:spacing w:after="0" w:line="240" w:lineRule="auto"/>
              <w:ind w:left="360"/>
            </w:pPr>
          </w:p>
          <w:p w14:paraId="7D0A97E0" w14:textId="77777777" w:rsidR="00013120" w:rsidRPr="00013120" w:rsidRDefault="00013120" w:rsidP="00013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6977" w:type="dxa"/>
            <w:tcBorders>
              <w:left w:val="single" w:sz="4" w:space="0" w:color="auto"/>
            </w:tcBorders>
          </w:tcPr>
          <w:p w14:paraId="1A7161F1" w14:textId="77777777" w:rsidR="00713DBE" w:rsidRPr="003D0AC5" w:rsidRDefault="00713DBE" w:rsidP="003D0AC5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713DBE">
              <w:rPr>
                <w:rFonts w:eastAsia="Times New Roman" w:cstheme="minorHAnsi"/>
                <w:sz w:val="24"/>
                <w:szCs w:val="24"/>
                <w:lang w:eastAsia="fr-FR"/>
              </w:rPr>
              <w:t>1 trousse</w:t>
            </w:r>
          </w:p>
          <w:p w14:paraId="0AC70DE1" w14:textId="77777777" w:rsidR="00713DBE" w:rsidRPr="00713DBE" w:rsidRDefault="00713DBE" w:rsidP="00713DBE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713DB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1 chiffon </w:t>
            </w:r>
          </w:p>
          <w:p w14:paraId="116C347A" w14:textId="77777777" w:rsidR="00713DBE" w:rsidRPr="00713DBE" w:rsidRDefault="00713DBE" w:rsidP="00713DBE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713DBE">
              <w:rPr>
                <w:rFonts w:eastAsia="Times New Roman" w:cstheme="minorHAnsi"/>
                <w:sz w:val="24"/>
                <w:szCs w:val="24"/>
                <w:lang w:eastAsia="fr-FR"/>
              </w:rPr>
              <w:t>2 grands classeurs</w:t>
            </w:r>
          </w:p>
          <w:p w14:paraId="7F25E796" w14:textId="77777777" w:rsidR="00713DBE" w:rsidRPr="00713DBE" w:rsidRDefault="00713DBE" w:rsidP="00713DBE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713DBE">
              <w:rPr>
                <w:rFonts w:eastAsia="Times New Roman" w:cstheme="minorHAnsi"/>
                <w:sz w:val="24"/>
                <w:szCs w:val="24"/>
                <w:lang w:eastAsia="fr-FR"/>
              </w:rPr>
              <w:t>1 sous-mains</w:t>
            </w:r>
          </w:p>
          <w:p w14:paraId="6299E4D3" w14:textId="77777777" w:rsidR="00713DBE" w:rsidRPr="00713DBE" w:rsidRDefault="00713DBE" w:rsidP="00713DBE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713DBE">
              <w:rPr>
                <w:rFonts w:eastAsia="Times New Roman" w:cstheme="minorHAnsi"/>
                <w:sz w:val="24"/>
                <w:szCs w:val="24"/>
                <w:lang w:eastAsia="fr-FR"/>
              </w:rPr>
              <w:t>1 taille crayon avec récupérateur</w:t>
            </w:r>
          </w:p>
          <w:p w14:paraId="44EC4F7D" w14:textId="77777777" w:rsidR="00713DBE" w:rsidRDefault="00713DBE" w:rsidP="00713DBE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713DB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3 boîtes de mouchoirs </w:t>
            </w:r>
          </w:p>
          <w:p w14:paraId="2AD82D6F" w14:textId="77777777" w:rsidR="00ED20D6" w:rsidRPr="00713DBE" w:rsidRDefault="00ED20D6" w:rsidP="00ED20D6">
            <w:pPr>
              <w:numPr>
                <w:ilvl w:val="0"/>
                <w:numId w:val="1"/>
              </w:numPr>
              <w:tabs>
                <w:tab w:val="clear" w:pos="900"/>
                <w:tab w:val="num" w:pos="360"/>
              </w:tabs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713DB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1 paire de ciseaux </w:t>
            </w:r>
          </w:p>
          <w:p w14:paraId="5302057E" w14:textId="77777777" w:rsidR="00BF2C42" w:rsidRDefault="00BF2C42" w:rsidP="00013120">
            <w:pPr>
              <w:spacing w:after="0" w:line="240" w:lineRule="auto"/>
              <w:ind w:left="705"/>
              <w:rPr>
                <w:b/>
                <w:sz w:val="32"/>
                <w:szCs w:val="32"/>
                <w:shd w:val="clear" w:color="auto" w:fill="FFFFFF" w:themeFill="background1"/>
              </w:rPr>
            </w:pPr>
          </w:p>
          <w:p w14:paraId="11B9C8F1" w14:textId="77777777" w:rsidR="00BF2C42" w:rsidRDefault="00BF2C42" w:rsidP="00013120">
            <w:pPr>
              <w:spacing w:after="0" w:line="240" w:lineRule="auto"/>
              <w:ind w:left="705"/>
              <w:rPr>
                <w:b/>
                <w:sz w:val="32"/>
                <w:szCs w:val="32"/>
                <w:shd w:val="clear" w:color="auto" w:fill="FFFFFF" w:themeFill="background1"/>
              </w:rPr>
            </w:pPr>
          </w:p>
          <w:p w14:paraId="4253B22C" w14:textId="3EACA6FB" w:rsidR="00013120" w:rsidRPr="00013120" w:rsidRDefault="00BF2C42" w:rsidP="00013120">
            <w:pPr>
              <w:spacing w:after="0" w:line="240" w:lineRule="auto"/>
              <w:ind w:left="705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sz w:val="32"/>
                <w:szCs w:val="32"/>
                <w:shd w:val="clear" w:color="auto" w:fill="FFFFFF" w:themeFill="background1"/>
              </w:rPr>
              <w:t>L’enseignante pourrait demander un complément de fournitures à la rentrée</w:t>
            </w:r>
            <w:r w:rsidR="000A3F5F">
              <w:rPr>
                <w:b/>
                <w:sz w:val="32"/>
                <w:szCs w:val="32"/>
                <w:shd w:val="clear" w:color="auto" w:fill="FFFFFF" w:themeFill="background1"/>
              </w:rPr>
              <w:t xml:space="preserve"> adapté à sa pédagogie</w:t>
            </w:r>
            <w:r>
              <w:rPr>
                <w:b/>
                <w:sz w:val="32"/>
                <w:szCs w:val="32"/>
                <w:shd w:val="clear" w:color="auto" w:fill="FFFFFF" w:themeFill="background1"/>
              </w:rPr>
              <w:t>.</w:t>
            </w:r>
            <w:r>
              <w:rPr>
                <w:b/>
                <w:sz w:val="32"/>
                <w:szCs w:val="32"/>
                <w:shd w:val="clear" w:color="auto" w:fill="FFFFFF" w:themeFill="background1"/>
              </w:rPr>
              <w:tab/>
            </w:r>
            <w:r>
              <w:rPr>
                <w:b/>
                <w:sz w:val="32"/>
                <w:szCs w:val="32"/>
                <w:shd w:val="clear" w:color="auto" w:fill="FFFFFF" w:themeFill="background1"/>
              </w:rPr>
              <w:tab/>
            </w:r>
          </w:p>
        </w:tc>
      </w:tr>
    </w:tbl>
    <w:p w14:paraId="7FE9C1E8" w14:textId="77777777" w:rsidR="00013120" w:rsidRDefault="00013120" w:rsidP="00013120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bdr w:val="single" w:sz="4" w:space="0" w:color="auto"/>
          <w:lang w:eastAsia="fr-FR"/>
        </w:rPr>
      </w:pPr>
    </w:p>
    <w:p w14:paraId="45C0E6BA" w14:textId="77777777" w:rsidR="0029595C" w:rsidRDefault="0029595C" w:rsidP="00295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4"/>
          <w:bdr w:val="single" w:sz="4" w:space="0" w:color="auto"/>
          <w:lang w:eastAsia="fr-FR"/>
        </w:rPr>
      </w:pPr>
      <w:r>
        <w:rPr>
          <w:rFonts w:ascii="Times New Roman" w:eastAsia="Times New Roman" w:hAnsi="Times New Roman" w:cs="Times New Roman"/>
          <w:sz w:val="36"/>
          <w:szCs w:val="24"/>
          <w:bdr w:val="single" w:sz="4" w:space="0" w:color="auto"/>
          <w:lang w:eastAsia="fr-FR"/>
        </w:rPr>
        <w:t>Dans chaque classeur, insérer les intercalaires ainsi que les feuilles à carreaux</w:t>
      </w:r>
    </w:p>
    <w:p w14:paraId="14605ABE" w14:textId="77777777" w:rsidR="003F3153" w:rsidRPr="0029595C" w:rsidRDefault="003F3153" w:rsidP="00295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fr-FR"/>
        </w:rPr>
      </w:pPr>
    </w:p>
    <w:p w14:paraId="4F85F773" w14:textId="72BA3210" w:rsidR="00013120" w:rsidRDefault="00B41DEC" w:rsidP="003C2CFC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36"/>
          <w:szCs w:val="24"/>
          <w:lang w:eastAsia="fr-FR"/>
        </w:rPr>
        <w:t xml:space="preserve">Ne pas acheter </w:t>
      </w:r>
      <w:r w:rsidRPr="003F3153">
        <w:rPr>
          <w:rFonts w:ascii="Times New Roman" w:eastAsia="Times New Roman" w:hAnsi="Times New Roman" w:cs="Times New Roman"/>
          <w:sz w:val="36"/>
          <w:szCs w:val="24"/>
          <w:u w:val="single"/>
          <w:lang w:eastAsia="fr-FR"/>
        </w:rPr>
        <w:t>l’agenda,</w:t>
      </w:r>
      <w:r>
        <w:rPr>
          <w:rFonts w:ascii="Times New Roman" w:eastAsia="Times New Roman" w:hAnsi="Times New Roman" w:cs="Times New Roman"/>
          <w:sz w:val="36"/>
          <w:szCs w:val="24"/>
          <w:lang w:eastAsia="fr-FR"/>
        </w:rPr>
        <w:t xml:space="preserve"> </w:t>
      </w:r>
      <w:r w:rsidR="003C2CFC">
        <w:rPr>
          <w:rFonts w:ascii="Times New Roman" w:eastAsia="Times New Roman" w:hAnsi="Times New Roman" w:cs="Times New Roman"/>
          <w:sz w:val="36"/>
          <w:szCs w:val="24"/>
          <w:lang w:eastAsia="fr-FR"/>
        </w:rPr>
        <w:t>l</w:t>
      </w:r>
      <w:r w:rsidR="000541B7">
        <w:rPr>
          <w:rFonts w:ascii="Times New Roman" w:eastAsia="Times New Roman" w:hAnsi="Times New Roman" w:cs="Times New Roman"/>
          <w:sz w:val="36"/>
          <w:szCs w:val="24"/>
          <w:lang w:eastAsia="fr-FR"/>
        </w:rPr>
        <w:t>’</w:t>
      </w:r>
      <w:r w:rsidR="003C2CFC">
        <w:rPr>
          <w:rFonts w:ascii="Times New Roman" w:eastAsia="Times New Roman" w:hAnsi="Times New Roman" w:cs="Times New Roman"/>
          <w:sz w:val="36"/>
          <w:szCs w:val="24"/>
          <w:lang w:eastAsia="fr-FR"/>
        </w:rPr>
        <w:t xml:space="preserve">équerre, la règle plate, </w:t>
      </w:r>
      <w:r>
        <w:rPr>
          <w:rFonts w:ascii="Times New Roman" w:eastAsia="Times New Roman" w:hAnsi="Times New Roman" w:cs="Times New Roman"/>
          <w:sz w:val="36"/>
          <w:szCs w:val="24"/>
          <w:lang w:eastAsia="fr-FR"/>
        </w:rPr>
        <w:t>il ser</w:t>
      </w:r>
      <w:r w:rsidR="003C2CFC">
        <w:rPr>
          <w:rFonts w:ascii="Times New Roman" w:eastAsia="Times New Roman" w:hAnsi="Times New Roman" w:cs="Times New Roman"/>
          <w:sz w:val="36"/>
          <w:szCs w:val="24"/>
          <w:lang w:eastAsia="fr-FR"/>
        </w:rPr>
        <w:t>ont</w:t>
      </w:r>
      <w:r>
        <w:rPr>
          <w:rFonts w:ascii="Times New Roman" w:eastAsia="Times New Roman" w:hAnsi="Times New Roman" w:cs="Times New Roman"/>
          <w:sz w:val="36"/>
          <w:szCs w:val="24"/>
          <w:lang w:eastAsia="fr-FR"/>
        </w:rPr>
        <w:t xml:space="preserve"> fourni</w:t>
      </w:r>
      <w:r w:rsidR="003C2CFC">
        <w:rPr>
          <w:rFonts w:ascii="Times New Roman" w:eastAsia="Times New Roman" w:hAnsi="Times New Roman" w:cs="Times New Roman"/>
          <w:sz w:val="36"/>
          <w:szCs w:val="24"/>
          <w:lang w:eastAsia="fr-FR"/>
        </w:rPr>
        <w:t>s</w:t>
      </w:r>
      <w:r>
        <w:rPr>
          <w:rFonts w:ascii="Times New Roman" w:eastAsia="Times New Roman" w:hAnsi="Times New Roman" w:cs="Times New Roman"/>
          <w:sz w:val="36"/>
          <w:szCs w:val="24"/>
          <w:lang w:eastAsia="fr-FR"/>
        </w:rPr>
        <w:t xml:space="preserve"> par l’école</w:t>
      </w:r>
      <w:r w:rsidR="00BA506E">
        <w:rPr>
          <w:rFonts w:ascii="Times New Roman" w:eastAsia="Times New Roman" w:hAnsi="Times New Roman" w:cs="Times New Roman"/>
          <w:sz w:val="36"/>
          <w:szCs w:val="24"/>
          <w:lang w:eastAsia="fr-FR"/>
        </w:rPr>
        <w:t>.</w:t>
      </w:r>
      <w:r>
        <w:rPr>
          <w:rFonts w:ascii="Times New Roman" w:eastAsia="Times New Roman" w:hAnsi="Times New Roman" w:cs="Times New Roman"/>
          <w:sz w:val="36"/>
          <w:szCs w:val="24"/>
          <w:lang w:eastAsia="fr-FR"/>
        </w:rPr>
        <w:t xml:space="preserve"> </w:t>
      </w:r>
    </w:p>
    <w:p w14:paraId="6172DB1B" w14:textId="77777777" w:rsidR="003F3153" w:rsidRPr="00013120" w:rsidRDefault="003F3153" w:rsidP="003C2CFC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fr-FR"/>
        </w:rPr>
      </w:pPr>
    </w:p>
    <w:p w14:paraId="0E4C7CF8" w14:textId="77777777" w:rsidR="00013120" w:rsidRPr="00013120" w:rsidRDefault="00013120" w:rsidP="00013120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fr-FR"/>
        </w:rPr>
      </w:pPr>
      <w:r w:rsidRPr="00013120">
        <w:rPr>
          <w:rFonts w:ascii="Times New Roman" w:eastAsia="Times New Roman" w:hAnsi="Times New Roman" w:cs="Times New Roman"/>
          <w:sz w:val="36"/>
          <w:szCs w:val="24"/>
          <w:lang w:eastAsia="fr-FR"/>
        </w:rPr>
        <w:t xml:space="preserve">                      </w:t>
      </w:r>
      <w:r w:rsidRPr="00013120">
        <w:rPr>
          <w:rFonts w:ascii="Calibri Light" w:eastAsia="Times New Roman" w:hAnsi="Calibri Light" w:cs="Times New Roman"/>
          <w:i/>
          <w:sz w:val="20"/>
          <w:szCs w:val="20"/>
          <w:lang w:eastAsia="fr-FR"/>
        </w:rPr>
        <w:t xml:space="preserve">Ecole Bon Pasteur      6 rue du Long Clos    14130 Pont l’Evêque         </w:t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"http://www.saintsorlindarves.com/images/icone_telephone_chambre.gif" \* MERGEFORMATINET </w:instrText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2153DF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2153DF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2153DF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6B1D9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6B1D99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6B1D9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BD478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BD4789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BD478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3626F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3626F0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3626F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29595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29595C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29595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2F651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2F6510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2F651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E1496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E14969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E1496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127472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127472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127472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31458F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31458F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31458F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3C2CF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3C2CFC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3C2CF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ED20D6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ED20D6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ED20D6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556A88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556A88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556A88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A30BBA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A30BBA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A30BBA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4F5C8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4F5C8C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4F5C8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0155E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0155EC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0155E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3F3153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3F3153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3F3153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00000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000000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"http://www.saintsorlindarves.com/images/icone_telephone_chambre.gif" \* MERGEFORMATINET </w:instrText>
      </w:r>
      <w:r w:rsidR="0000000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BA506E">
        <w:rPr>
          <w:rFonts w:ascii="Calibri Light" w:eastAsia="Times New Roman" w:hAnsi="Calibri Light" w:cs="Times New Roman"/>
          <w:sz w:val="18"/>
          <w:szCs w:val="18"/>
          <w:lang w:eastAsia="fr-FR"/>
        </w:rPr>
        <w:pict w14:anchorId="33B5F9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style="width:19.5pt;height:15pt">
            <v:imagedata r:id="rId5" r:href="rId6"/>
          </v:shape>
        </w:pict>
      </w:r>
      <w:r w:rsidR="0000000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3F3153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0155E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4F5C8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A30BBA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556A88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ED20D6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3C2CF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31458F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127472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E1496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2F651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29595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3626F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BD478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6B1D9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2153DF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Pr="00013120">
        <w:rPr>
          <w:rFonts w:ascii="Calibri Light" w:eastAsia="Times New Roman" w:hAnsi="Calibri Light" w:cs="Times New Roman"/>
          <w:i/>
          <w:sz w:val="20"/>
          <w:szCs w:val="20"/>
          <w:lang w:eastAsia="fr-FR"/>
        </w:rPr>
        <w:t xml:space="preserve">02-31-64-10-68         </w:t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"http://www.webtolosa.com/wp-content/uploads/2010/dotclear/2010-03/icone_mail.jpg" \* MERGEFORMATINET </w:instrText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2153DF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2153DF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2153DF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6B1D9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6B1D99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6B1D9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BD478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BD4789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BD478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3626F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3626F0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3626F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29595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29595C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29595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2F651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2F6510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2F651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E1496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E14969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E1496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127472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127472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127472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31458F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31458F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31458F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3C2CF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3C2CFC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3C2CF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ED20D6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ED20D6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ED20D6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556A88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556A88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556A88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A30BBA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A30BBA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A30BBA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4F5C8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4F5C8C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4F5C8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0155E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0155EC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0155E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3F3153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3F3153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3F3153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00000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begin"/>
      </w:r>
      <w:r w:rsidR="00000000">
        <w:rPr>
          <w:rFonts w:ascii="Calibri Light" w:eastAsia="Times New Roman" w:hAnsi="Calibri Light" w:cs="Times New Roman"/>
          <w:sz w:val="18"/>
          <w:szCs w:val="18"/>
          <w:lang w:eastAsia="fr-FR"/>
        </w:rPr>
        <w:instrText xml:space="preserve"> INCLUDEPICTURE  "http://www.webtolosa.com/wp-content/uploads/2010/dotclear/2010-03/icone_mail.jpg" \* MERGEFORMATINET </w:instrText>
      </w:r>
      <w:r w:rsidR="0000000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separate"/>
      </w:r>
      <w:r w:rsidR="00BA506E">
        <w:rPr>
          <w:rFonts w:ascii="Calibri Light" w:eastAsia="Times New Roman" w:hAnsi="Calibri Light" w:cs="Times New Roman"/>
          <w:sz w:val="18"/>
          <w:szCs w:val="18"/>
          <w:lang w:eastAsia="fr-FR"/>
        </w:rPr>
        <w:pict w14:anchorId="672BB62D">
          <v:shape id="_x0000_i1026" type="#_x0000_t75" style="width:21pt;height:21pt">
            <v:imagedata r:id="rId7" r:href="rId8"/>
          </v:shape>
        </w:pict>
      </w:r>
      <w:r w:rsidR="0000000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3F3153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0155E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4F5C8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A30BBA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556A88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ED20D6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3C2CF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31458F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127472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E1496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2F651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29595C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3626F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BD478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6B1D99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="002153DF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fldChar w:fldCharType="end"/>
      </w:r>
      <w:r w:rsidRPr="00013120">
        <w:rPr>
          <w:rFonts w:ascii="Calibri Light" w:eastAsia="Times New Roman" w:hAnsi="Calibri Light" w:cs="Times New Roman"/>
          <w:sz w:val="18"/>
          <w:szCs w:val="18"/>
          <w:lang w:eastAsia="fr-FR"/>
        </w:rPr>
        <w:t xml:space="preserve"> bonpasteur2@orange.fr</w:t>
      </w:r>
    </w:p>
    <w:p w14:paraId="2762E7A0" w14:textId="77777777" w:rsidR="00013120" w:rsidRPr="00013120" w:rsidRDefault="00013120" w:rsidP="00013120">
      <w:pPr>
        <w:tabs>
          <w:tab w:val="left" w:pos="1035"/>
        </w:tabs>
        <w:spacing w:after="0" w:line="240" w:lineRule="auto"/>
        <w:rPr>
          <w:rFonts w:ascii="Calibri Light" w:eastAsia="Times New Roman" w:hAnsi="Calibri Light" w:cs="Times New Roman"/>
          <w:sz w:val="36"/>
          <w:szCs w:val="24"/>
          <w:lang w:eastAsia="fr-FR"/>
        </w:rPr>
      </w:pPr>
      <w:r w:rsidRPr="00013120">
        <w:rPr>
          <w:rFonts w:ascii="Calibri Light" w:eastAsia="Times New Roman" w:hAnsi="Calibri Light" w:cs="Times New Roman"/>
          <w:sz w:val="36"/>
          <w:szCs w:val="24"/>
          <w:lang w:eastAsia="fr-FR"/>
        </w:rPr>
        <w:t xml:space="preserve">                        </w:t>
      </w:r>
      <w:r w:rsidRPr="00013120">
        <w:rPr>
          <w:rFonts w:ascii="Calibri Light" w:eastAsia="Times New Roman" w:hAnsi="Calibri Light" w:cs="Times New Roman"/>
          <w:sz w:val="36"/>
          <w:szCs w:val="24"/>
          <w:lang w:eastAsia="fr-FR"/>
        </w:rPr>
        <w:tab/>
      </w:r>
      <w:r w:rsidRPr="00013120">
        <w:rPr>
          <w:rFonts w:ascii="Calibri Light" w:eastAsia="Times New Roman" w:hAnsi="Calibri Light" w:cs="Times New Roman"/>
          <w:sz w:val="36"/>
          <w:szCs w:val="24"/>
          <w:lang w:eastAsia="fr-FR"/>
        </w:rPr>
        <w:tab/>
      </w:r>
      <w:r w:rsidRPr="00013120">
        <w:rPr>
          <w:rFonts w:ascii="Calibri Light" w:eastAsia="Times New Roman" w:hAnsi="Calibri Light" w:cs="Times New Roman"/>
          <w:sz w:val="36"/>
          <w:szCs w:val="24"/>
          <w:lang w:eastAsia="fr-FR"/>
        </w:rPr>
        <w:tab/>
      </w:r>
      <w:r w:rsidRPr="00013120">
        <w:rPr>
          <w:rFonts w:ascii="Calibri Light" w:eastAsia="Times New Roman" w:hAnsi="Calibri Light" w:cs="Times New Roman"/>
          <w:sz w:val="36"/>
          <w:szCs w:val="24"/>
          <w:lang w:eastAsia="fr-FR"/>
        </w:rPr>
        <w:tab/>
        <w:t xml:space="preserve">  </w:t>
      </w:r>
    </w:p>
    <w:p w14:paraId="185C9B13" w14:textId="77777777" w:rsidR="00A25954" w:rsidRDefault="00A25954"/>
    <w:sectPr w:rsidR="00A25954" w:rsidSect="002A1965">
      <w:pgSz w:w="16838" w:h="11906" w:orient="landscape"/>
      <w:pgMar w:top="360" w:right="1418" w:bottom="4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44E97"/>
    <w:multiLevelType w:val="hybridMultilevel"/>
    <w:tmpl w:val="BFB04E04"/>
    <w:lvl w:ilvl="0" w:tplc="04466D84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122240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120"/>
    <w:rsid w:val="00013120"/>
    <w:rsid w:val="000155EC"/>
    <w:rsid w:val="000541B7"/>
    <w:rsid w:val="000A3F5F"/>
    <w:rsid w:val="00100E57"/>
    <w:rsid w:val="00127472"/>
    <w:rsid w:val="002153DF"/>
    <w:rsid w:val="0029595C"/>
    <w:rsid w:val="002F6510"/>
    <w:rsid w:val="0031458F"/>
    <w:rsid w:val="0035720D"/>
    <w:rsid w:val="003626F0"/>
    <w:rsid w:val="0038229C"/>
    <w:rsid w:val="003C2CFC"/>
    <w:rsid w:val="003D0AC5"/>
    <w:rsid w:val="003F3153"/>
    <w:rsid w:val="004F5C8C"/>
    <w:rsid w:val="00556A88"/>
    <w:rsid w:val="006238E0"/>
    <w:rsid w:val="006B1D99"/>
    <w:rsid w:val="00713DBE"/>
    <w:rsid w:val="009427FC"/>
    <w:rsid w:val="00A25954"/>
    <w:rsid w:val="00A30BBA"/>
    <w:rsid w:val="00A57CD2"/>
    <w:rsid w:val="00A95EA5"/>
    <w:rsid w:val="00AA54D5"/>
    <w:rsid w:val="00B41DEC"/>
    <w:rsid w:val="00B50CE4"/>
    <w:rsid w:val="00B72175"/>
    <w:rsid w:val="00BA506E"/>
    <w:rsid w:val="00BD4789"/>
    <w:rsid w:val="00BF2C42"/>
    <w:rsid w:val="00E14969"/>
    <w:rsid w:val="00ED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9D475"/>
  <w15:chartTrackingRefBased/>
  <w15:docId w15:val="{A86061C3-70C2-406A-899C-D91F2EE2F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5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15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53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webtolosa.com/wp-content/uploads/2010/dotclear/2010-03/icone_mail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saintsorlindarves.com/images/icone_telephone_chambre.gif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1028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Sophie BonPasteur</cp:lastModifiedBy>
  <cp:revision>12</cp:revision>
  <cp:lastPrinted>2026-05-18T08:06:00Z</cp:lastPrinted>
  <dcterms:created xsi:type="dcterms:W3CDTF">2025-05-16T07:50:00Z</dcterms:created>
  <dcterms:modified xsi:type="dcterms:W3CDTF">2026-06-04T08:13:00Z</dcterms:modified>
</cp:coreProperties>
</file>